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24" w:rsidRPr="0023587F" w:rsidRDefault="008E2796">
      <w:pPr>
        <w:rPr>
          <w:b/>
          <w:sz w:val="32"/>
          <w:szCs w:val="32"/>
        </w:rPr>
      </w:pPr>
      <w:proofErr w:type="spellStart"/>
      <w:r w:rsidRPr="0023587F">
        <w:rPr>
          <w:b/>
          <w:sz w:val="32"/>
          <w:szCs w:val="32"/>
        </w:rPr>
        <w:t>Balmgasse</w:t>
      </w:r>
      <w:proofErr w:type="spellEnd"/>
      <w:r w:rsidRPr="0023587F">
        <w:rPr>
          <w:b/>
          <w:sz w:val="32"/>
          <w:szCs w:val="32"/>
        </w:rPr>
        <w:t xml:space="preserve"> / Rue de la Palme</w:t>
      </w:r>
    </w:p>
    <w:p w:rsidR="008E2796" w:rsidRDefault="008E2796"/>
    <w:p w:rsidR="008E2796" w:rsidRDefault="008E2796">
      <w:r>
        <w:t>Im Buch „</w:t>
      </w:r>
      <w:proofErr w:type="spellStart"/>
      <w:r>
        <w:t>Balmgasse</w:t>
      </w:r>
      <w:proofErr w:type="spellEnd"/>
      <w:r>
        <w:t>/Rue de la Palme“ der Deutschfreiburgischen Arbeitsgemeinschaft (DFAG) be</w:t>
      </w:r>
      <w:r w:rsidR="0023587F">
        <w:softHyphen/>
      </w:r>
      <w:r>
        <w:t xml:space="preserve">schreibt Rainer </w:t>
      </w:r>
      <w:proofErr w:type="spellStart"/>
      <w:r>
        <w:t>Schneuwly</w:t>
      </w:r>
      <w:proofErr w:type="spellEnd"/>
      <w:r>
        <w:t xml:space="preserve"> 22 zweisprachig beschriftete Strassen und Plätze in Freiburg. Im folgenden eine Kostprobe aus dem Buch:</w:t>
      </w:r>
    </w:p>
    <w:p w:rsidR="008E2796" w:rsidRDefault="008E2796"/>
    <w:p w:rsidR="0023587F" w:rsidRDefault="0023587F">
      <w:pPr>
        <w:rPr>
          <w:i/>
        </w:rPr>
        <w:sectPr w:rsidR="0023587F" w:rsidSect="0083292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E2796" w:rsidRPr="0023587F" w:rsidRDefault="008E2796">
      <w:pPr>
        <w:rPr>
          <w:i/>
        </w:rPr>
      </w:pPr>
      <w:r w:rsidRPr="0023587F">
        <w:rPr>
          <w:i/>
        </w:rPr>
        <w:lastRenderedPageBreak/>
        <w:t>Das Sankt-Niklaus-Gässchen</w:t>
      </w:r>
    </w:p>
    <w:p w:rsidR="0023587F" w:rsidRDefault="0023587F"/>
    <w:p w:rsidR="008E2796" w:rsidRPr="0023587F" w:rsidRDefault="008E2796">
      <w:pPr>
        <w:rPr>
          <w:b/>
          <w:sz w:val="24"/>
          <w:szCs w:val="24"/>
        </w:rPr>
      </w:pPr>
      <w:r w:rsidRPr="0023587F">
        <w:rPr>
          <w:b/>
          <w:sz w:val="24"/>
          <w:szCs w:val="24"/>
        </w:rPr>
        <w:t>Wie in einer italienischen Stadt</w:t>
      </w:r>
    </w:p>
    <w:p w:rsidR="0023587F" w:rsidRDefault="0023587F"/>
    <w:p w:rsidR="008E2796" w:rsidRDefault="008E2796">
      <w:r>
        <w:t>Wohin man blickt, nur Steine und oben ein Stück Himmel –</w:t>
      </w:r>
      <w:r w:rsidR="006F655A">
        <w:t xml:space="preserve"> d</w:t>
      </w:r>
      <w:r>
        <w:t>as Sankt-Niklaus-Gässchen, zwischen der Reichengasse und der Kathe</w:t>
      </w:r>
      <w:r w:rsidR="0023587F">
        <w:softHyphen/>
      </w:r>
      <w:r>
        <w:t>drale gelegen, erinnert an die schmalen und hohen Gassen einer Stadt wie Siena oder Perugia.</w:t>
      </w:r>
    </w:p>
    <w:p w:rsidR="008E2796" w:rsidRDefault="008E2796">
      <w:r>
        <w:t>Das etwa sechzig Meter lange Gässchen könnte wohl mit dem parallel dazu verlaufen</w:t>
      </w:r>
      <w:r w:rsidR="0023587F">
        <w:softHyphen/>
      </w:r>
      <w:r>
        <w:t>den Pierre-</w:t>
      </w:r>
      <w:proofErr w:type="spellStart"/>
      <w:r>
        <w:t>Moehr</w:t>
      </w:r>
      <w:proofErr w:type="spellEnd"/>
      <w:r>
        <w:t xml:space="preserve">-Gässchen um den Titel der düstersten Gasse der Stadt streiten. Während man auf der Seite  der </w:t>
      </w:r>
      <w:proofErr w:type="spellStart"/>
      <w:r>
        <w:t>Hängebrückgasse</w:t>
      </w:r>
      <w:proofErr w:type="spellEnd"/>
      <w:r>
        <w:t xml:space="preserve"> den Eingang kaum bemerkt, zieht auf der anderen Seite die Statue des Heiligen </w:t>
      </w:r>
      <w:proofErr w:type="spellStart"/>
      <w:r>
        <w:t>Kanisius</w:t>
      </w:r>
      <w:proofErr w:type="spellEnd"/>
      <w:r>
        <w:t xml:space="preserve"> die Auf</w:t>
      </w:r>
      <w:r w:rsidR="0023587F">
        <w:softHyphen/>
      </w:r>
      <w:r>
        <w:t>merksamkeit auf sich und damit auf die Gasse, deren Eingang sie überspannt.</w:t>
      </w:r>
    </w:p>
    <w:p w:rsidR="008E2796" w:rsidRDefault="008E2796">
      <w:r>
        <w:t xml:space="preserve">Die Statue des heiligen </w:t>
      </w:r>
      <w:proofErr w:type="spellStart"/>
      <w:r>
        <w:t>Kanisius</w:t>
      </w:r>
      <w:proofErr w:type="spellEnd"/>
      <w:r>
        <w:t xml:space="preserve"> über dem Eingang zum Sankt-Niklaus-Gässchen wurde anlässlich von dessen Heiligsprechung gegen 1925 auf Initiative des </w:t>
      </w:r>
      <w:proofErr w:type="spellStart"/>
      <w:r>
        <w:t>Kanisiuswerks</w:t>
      </w:r>
      <w:proofErr w:type="spellEnd"/>
      <w:r>
        <w:t xml:space="preserve"> aufge</w:t>
      </w:r>
      <w:r w:rsidR="0023587F">
        <w:softHyphen/>
      </w:r>
      <w:r>
        <w:t xml:space="preserve">stellt. Das Mutterhaus des </w:t>
      </w:r>
      <w:proofErr w:type="spellStart"/>
      <w:r>
        <w:t>Kanisiuswerks</w:t>
      </w:r>
      <w:proofErr w:type="spellEnd"/>
      <w:r>
        <w:t xml:space="preserve"> be</w:t>
      </w:r>
      <w:r w:rsidR="0023587F">
        <w:softHyphen/>
      </w:r>
      <w:r>
        <w:t>fand sich an der Reichengasse 58.</w:t>
      </w:r>
    </w:p>
    <w:p w:rsidR="008E2796" w:rsidRDefault="008E2796"/>
    <w:p w:rsidR="008E2796" w:rsidRPr="00A21CD0" w:rsidRDefault="0023587F">
      <w:pPr>
        <w:rPr>
          <w:i/>
        </w:rPr>
      </w:pPr>
      <w:r w:rsidRPr="00A21CD0">
        <w:rPr>
          <w:i/>
        </w:rPr>
        <w:br w:type="column"/>
      </w:r>
      <w:r w:rsidR="006F655A" w:rsidRPr="00A21CD0">
        <w:rPr>
          <w:i/>
        </w:rPr>
        <w:lastRenderedPageBreak/>
        <w:t>La ruelle Saint-Nicola</w:t>
      </w:r>
      <w:r w:rsidR="008E2796" w:rsidRPr="00A21CD0">
        <w:rPr>
          <w:i/>
        </w:rPr>
        <w:t>s</w:t>
      </w:r>
    </w:p>
    <w:p w:rsidR="0023587F" w:rsidRPr="00A21CD0" w:rsidRDefault="0023587F"/>
    <w:p w:rsidR="006F655A" w:rsidRPr="0023587F" w:rsidRDefault="006F655A">
      <w:pPr>
        <w:rPr>
          <w:b/>
          <w:sz w:val="24"/>
          <w:szCs w:val="24"/>
          <w:lang w:val="fr-CH"/>
        </w:rPr>
      </w:pPr>
      <w:r w:rsidRPr="0023587F">
        <w:rPr>
          <w:b/>
          <w:sz w:val="24"/>
          <w:szCs w:val="24"/>
          <w:lang w:val="fr-CH"/>
        </w:rPr>
        <w:t>Comme dans une ville d’</w:t>
      </w:r>
      <w:r w:rsidR="0023587F" w:rsidRPr="0023587F">
        <w:rPr>
          <w:b/>
          <w:sz w:val="24"/>
          <w:szCs w:val="24"/>
          <w:lang w:val="fr-CH"/>
        </w:rPr>
        <w:t>Italie</w:t>
      </w:r>
    </w:p>
    <w:p w:rsidR="0023587F" w:rsidRPr="008E2796" w:rsidRDefault="0023587F">
      <w:pPr>
        <w:rPr>
          <w:lang w:val="fr-CH"/>
        </w:rPr>
      </w:pPr>
    </w:p>
    <w:p w:rsidR="008E2796" w:rsidRPr="008E2796" w:rsidRDefault="008E2796">
      <w:pPr>
        <w:rPr>
          <w:lang w:val="fr-CH"/>
        </w:rPr>
      </w:pPr>
      <w:r w:rsidRPr="008E2796">
        <w:rPr>
          <w:lang w:val="fr-CH"/>
        </w:rPr>
        <w:t>En haut, un petit coin de ciel, la ruelle Saint-Nicolas, entre la Grand-Rue et la cathédrale, rappelle les ruelles étroites d’une ville telle que Sienne ou Pérouse.</w:t>
      </w:r>
    </w:p>
    <w:p w:rsidR="008E2796" w:rsidRDefault="008E2796">
      <w:pPr>
        <w:rPr>
          <w:lang w:val="fr-CH"/>
        </w:rPr>
      </w:pPr>
      <w:r>
        <w:rPr>
          <w:lang w:val="fr-CH"/>
        </w:rPr>
        <w:t>Cette ruelle d’environ soixante mètres, paral</w:t>
      </w:r>
      <w:r w:rsidR="0023587F">
        <w:rPr>
          <w:lang w:val="fr-CH"/>
        </w:rPr>
        <w:softHyphen/>
      </w:r>
      <w:r>
        <w:rPr>
          <w:lang w:val="fr-CH"/>
        </w:rPr>
        <w:t xml:space="preserve">lèle </w:t>
      </w:r>
      <w:r w:rsidR="00EE359F">
        <w:rPr>
          <w:lang w:val="fr-CH"/>
        </w:rPr>
        <w:t>à celle de Pierre-</w:t>
      </w:r>
      <w:proofErr w:type="spellStart"/>
      <w:r w:rsidR="00EE359F">
        <w:rPr>
          <w:lang w:val="fr-CH"/>
        </w:rPr>
        <w:t>Moehr</w:t>
      </w:r>
      <w:proofErr w:type="spellEnd"/>
      <w:r w:rsidR="00EE359F">
        <w:rPr>
          <w:lang w:val="fr-CH"/>
        </w:rPr>
        <w:t>, peut ri</w:t>
      </w:r>
      <w:r>
        <w:rPr>
          <w:lang w:val="fr-CH"/>
        </w:rPr>
        <w:t>valiser avec elle pour le titre de ruelle la plus sombre de la ville.</w:t>
      </w:r>
      <w:r w:rsidR="00EE359F">
        <w:rPr>
          <w:lang w:val="fr-CH"/>
        </w:rPr>
        <w:t xml:space="preserve"> L’entrée, côté Pont-Suspendu, est à peine visible, tandis que de l’autre côté, la statue de Saint-Pierre-Canisius attire l’attention, juste au-dessus de l’accès. La sta</w:t>
      </w:r>
      <w:r w:rsidR="0023587F">
        <w:rPr>
          <w:lang w:val="fr-CH"/>
        </w:rPr>
        <w:softHyphen/>
      </w:r>
      <w:r w:rsidR="00EE359F">
        <w:rPr>
          <w:lang w:val="fr-CH"/>
        </w:rPr>
        <w:t>tue de Saint-Pierre-Canisius, à l’entrée de la ruelle Saint-Nicolas a été érigée à l’occasion de sa canonisation vers 1925, à l’initiative de l’</w:t>
      </w:r>
      <w:r w:rsidR="00297F6C">
        <w:rPr>
          <w:lang w:val="fr-CH"/>
        </w:rPr>
        <w:t xml:space="preserve">œuvre </w:t>
      </w:r>
      <w:r w:rsidR="00EE359F">
        <w:rPr>
          <w:lang w:val="fr-CH"/>
        </w:rPr>
        <w:t>Saint-Pierre-Canisius</w:t>
      </w:r>
      <w:r w:rsidR="00503063">
        <w:rPr>
          <w:lang w:val="fr-CH"/>
        </w:rPr>
        <w:t>. La maison mère de l’œuvre Saint-Canisius</w:t>
      </w:r>
      <w:r w:rsidR="00EE359F">
        <w:rPr>
          <w:lang w:val="fr-CH"/>
        </w:rPr>
        <w:t xml:space="preserve"> se trouvait au nu</w:t>
      </w:r>
      <w:r w:rsidR="0023587F">
        <w:rPr>
          <w:lang w:val="fr-CH"/>
        </w:rPr>
        <w:softHyphen/>
      </w:r>
      <w:r w:rsidR="00EE359F">
        <w:rPr>
          <w:lang w:val="fr-CH"/>
        </w:rPr>
        <w:t>méro 58 de la Grand-Rue.</w:t>
      </w:r>
    </w:p>
    <w:p w:rsidR="0023587F" w:rsidRDefault="0023587F">
      <w:pPr>
        <w:rPr>
          <w:lang w:val="fr-CH"/>
        </w:rPr>
        <w:sectPr w:rsidR="0023587F" w:rsidSect="0023587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EE359F" w:rsidRDefault="00EE359F">
      <w:pPr>
        <w:rPr>
          <w:lang w:val="fr-CH"/>
        </w:rPr>
      </w:pPr>
    </w:p>
    <w:p w:rsidR="00EE359F" w:rsidRPr="0023587F" w:rsidRDefault="00EE359F">
      <w:pPr>
        <w:rPr>
          <w:i/>
        </w:rPr>
      </w:pPr>
      <w:r w:rsidRPr="0023587F">
        <w:rPr>
          <w:i/>
        </w:rPr>
        <w:t>Auszug aus dem folgenden Buch :</w:t>
      </w:r>
    </w:p>
    <w:p w:rsidR="00EE359F" w:rsidRDefault="00EE359F"/>
    <w:p w:rsidR="00EE359F" w:rsidRDefault="00EE359F">
      <w:r>
        <w:t xml:space="preserve">Rainer </w:t>
      </w:r>
      <w:proofErr w:type="spellStart"/>
      <w:r>
        <w:t>Schneuwly</w:t>
      </w:r>
      <w:proofErr w:type="spellEnd"/>
    </w:p>
    <w:p w:rsidR="00EE359F" w:rsidRDefault="00EE359F">
      <w:proofErr w:type="spellStart"/>
      <w:r>
        <w:t>Balmgasse</w:t>
      </w:r>
      <w:proofErr w:type="spellEnd"/>
      <w:r>
        <w:t xml:space="preserve"> / Rue de la Palme – Geschichtliches und Geschichten zu zweiundzwanzig zweisprachig beschrifteten Strasse</w:t>
      </w:r>
      <w:r w:rsidR="000008ED">
        <w:t>n</w:t>
      </w:r>
      <w:bookmarkStart w:id="0" w:name="_GoBack"/>
      <w:bookmarkEnd w:id="0"/>
      <w:r>
        <w:t xml:space="preserve"> und Plätzen in Freiburg i.Ü.</w:t>
      </w:r>
    </w:p>
    <w:p w:rsidR="00EE359F" w:rsidRPr="00EE359F" w:rsidRDefault="00EE359F">
      <w:r>
        <w:t>ISBN 3-7228-0364-0</w:t>
      </w:r>
    </w:p>
    <w:p w:rsidR="00EE359F" w:rsidRPr="00EE359F" w:rsidRDefault="00EE359F"/>
    <w:p w:rsidR="00EE359F" w:rsidRPr="00EE359F" w:rsidRDefault="00EE359F"/>
    <w:sectPr w:rsidR="00EE359F" w:rsidRPr="00EE359F" w:rsidSect="0023587F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73"/>
    <w:rsid w:val="000008ED"/>
    <w:rsid w:val="00221123"/>
    <w:rsid w:val="0023587F"/>
    <w:rsid w:val="00297F6C"/>
    <w:rsid w:val="00503063"/>
    <w:rsid w:val="0064701A"/>
    <w:rsid w:val="006F655A"/>
    <w:rsid w:val="00832924"/>
    <w:rsid w:val="008E2796"/>
    <w:rsid w:val="00A21CD0"/>
    <w:rsid w:val="00AB1573"/>
    <w:rsid w:val="00C4645A"/>
    <w:rsid w:val="00E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Marthaler;Manfred Kaderli</dc:creator>
  <cp:keywords>Lösung</cp:keywords>
  <dc:description>Übung zum Buch Word 2010, eine praxisnahe Einführung in die Textverarbeitung</dc:description>
  <cp:lastModifiedBy>Manfred Kaderli</cp:lastModifiedBy>
  <cp:revision>6</cp:revision>
  <cp:lastPrinted>2011-05-05T20:43:00Z</cp:lastPrinted>
  <dcterms:created xsi:type="dcterms:W3CDTF">2008-07-01T14:32:00Z</dcterms:created>
  <dcterms:modified xsi:type="dcterms:W3CDTF">2011-05-05T20:43:00Z</dcterms:modified>
</cp:coreProperties>
</file>